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宋体" w:hAnsi="宋体" w:cs="宋体"/>
          <w:sz w:val="30"/>
          <w:szCs w:val="30"/>
        </w:rPr>
      </w:pPr>
      <w:bookmarkStart w:id="0" w:name="_GoBack"/>
      <w:bookmarkEnd w:id="0"/>
      <w:r>
        <w:rPr>
          <w:rFonts w:hint="eastAsia" w:ascii="宋体" w:hAnsi="宋体" w:cs="宋体"/>
          <w:sz w:val="30"/>
          <w:szCs w:val="30"/>
        </w:rPr>
        <w:t>附件1</w:t>
      </w:r>
    </w:p>
    <w:p>
      <w:pPr>
        <w:jc w:val="center"/>
        <w:rPr>
          <w:rFonts w:ascii="黑体" w:hAnsi="宋体" w:eastAsia="黑体"/>
          <w:color w:val="000000"/>
          <w:sz w:val="36"/>
          <w:szCs w:val="36"/>
        </w:rPr>
      </w:pPr>
      <w:r>
        <w:rPr>
          <w:rFonts w:hint="eastAsia" w:ascii="黑体" w:hAnsi="宋体" w:eastAsia="黑体"/>
          <w:color w:val="000000"/>
          <w:sz w:val="36"/>
          <w:szCs w:val="36"/>
        </w:rPr>
        <w:t>政务服务网统一公共支付平台</w:t>
      </w:r>
    </w:p>
    <w:p>
      <w:pPr>
        <w:jc w:val="center"/>
        <w:rPr>
          <w:rFonts w:ascii="黑体" w:hAnsi="宋体" w:eastAsia="黑体"/>
          <w:color w:val="000000"/>
          <w:sz w:val="36"/>
          <w:szCs w:val="36"/>
        </w:rPr>
      </w:pPr>
      <w:r>
        <w:rPr>
          <w:rFonts w:hint="eastAsia" w:ascii="黑体" w:hAnsi="宋体" w:eastAsia="黑体"/>
          <w:color w:val="000000"/>
          <w:sz w:val="36"/>
          <w:szCs w:val="36"/>
        </w:rPr>
        <w:t>宁波市线上线下融合缴费模式操作指引</w:t>
      </w:r>
    </w:p>
    <w:p>
      <w:pPr>
        <w:rPr>
          <w:rFonts w:ascii="黑体" w:hAnsi="宋体" w:eastAsia="黑体"/>
          <w:color w:val="000000"/>
          <w:sz w:val="30"/>
          <w:szCs w:val="30"/>
        </w:rPr>
      </w:pPr>
    </w:p>
    <w:p>
      <w:pPr>
        <w:outlineLvl w:val="0"/>
        <w:rPr>
          <w:rFonts w:ascii="黑体" w:eastAsia="黑体"/>
          <w:color w:val="000000"/>
          <w:sz w:val="30"/>
          <w:szCs w:val="30"/>
        </w:rPr>
      </w:pPr>
      <w:r>
        <w:rPr>
          <w:rFonts w:hint="eastAsia" w:ascii="黑体" w:hAnsi="宋体" w:eastAsia="黑体"/>
          <w:color w:val="000000"/>
          <w:sz w:val="30"/>
          <w:szCs w:val="30"/>
        </w:rPr>
        <w:t>一、网页平台缴费流程</w:t>
      </w:r>
    </w:p>
    <w:p>
      <w:pPr>
        <w:pStyle w:val="12"/>
        <w:ind w:firstLineChars="0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 xml:space="preserve">（一）登陆：浙江政务服务网统一公共支付平台（pay.zjzwfw.gov.cn）;手机端电脑端均可，选择按‘缴款单号’； </w:t>
      </w:r>
    </w:p>
    <w:p>
      <w:pPr>
        <w:pStyle w:val="12"/>
        <w:ind w:firstLine="0" w:firstLineChars="0"/>
        <w:rPr>
          <w:rFonts w:ascii="宋体"/>
          <w:color w:val="000000"/>
          <w:sz w:val="32"/>
          <w:szCs w:val="32"/>
        </w:rPr>
      </w:pPr>
      <w:r>
        <w:drawing>
          <wp:inline distT="0" distB="0" distL="114300" distR="114300">
            <wp:extent cx="5422265" cy="3735705"/>
            <wp:effectExtent l="0" t="0" r="6985" b="17145"/>
            <wp:docPr id="1" name="图片 1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.png"/>
                    <pic:cNvPicPr>
                      <a:picLocks noChangeAspect="1"/>
                    </pic:cNvPicPr>
                  </pic:nvPicPr>
                  <pic:blipFill>
                    <a:blip r:embed="rId4"/>
                    <a:srcRect t="6557" r="1489" b="22362"/>
                    <a:stretch>
                      <a:fillRect/>
                    </a:stretch>
                  </pic:blipFill>
                  <pic:spPr>
                    <a:xfrm>
                      <a:off x="0" y="0"/>
                      <a:ext cx="5422265" cy="373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rPr>
          <w:rFonts w:hint="eastAsia" w:ascii="微软雅黑" w:hAnsi="微软雅黑" w:eastAsia="微软雅黑"/>
          <w:sz w:val="24"/>
        </w:rPr>
        <w:t>（二）输入：在缴款单号处录入短信包含的电子缴款码信息：</w:t>
      </w:r>
      <w:r>
        <w:rPr>
          <w:rFonts w:ascii="STSong-Light" w:hAnsi="STSong-Light" w:eastAsia="STSong-Light" w:cs="STSong-Light"/>
          <w:color w:val="000000"/>
          <w:kern w:val="0"/>
          <w:sz w:val="20"/>
          <w:szCs w:val="20"/>
        </w:rPr>
        <w:t>33020000121100074298</w:t>
      </w:r>
    </w:p>
    <w:p>
      <w:pPr>
        <w:pStyle w:val="12"/>
        <w:ind w:firstLineChars="0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33020000121100074298，点击‘下一步’按钮；</w:t>
      </w:r>
    </w:p>
    <w:p>
      <w:pPr>
        <w:pStyle w:val="12"/>
        <w:ind w:left="143" w:leftChars="68" w:firstLine="0" w:firstLineChars="0"/>
        <w:jc w:val="left"/>
        <w:rPr>
          <w:rFonts w:ascii="宋体"/>
          <w:color w:val="000000"/>
          <w:sz w:val="32"/>
          <w:szCs w:val="32"/>
        </w:rPr>
      </w:pPr>
      <w:r>
        <w:rPr>
          <w:rFonts w:ascii="宋体"/>
          <w:color w:val="000000"/>
          <w:sz w:val="32"/>
          <w:szCs w:val="32"/>
        </w:rPr>
        <w:drawing>
          <wp:inline distT="0" distB="0" distL="114300" distR="114300">
            <wp:extent cx="4982845" cy="3125470"/>
            <wp:effectExtent l="0" t="0" r="8255" b="17780"/>
            <wp:docPr id="3" name="图片 2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3.png"/>
                    <pic:cNvPicPr>
                      <a:picLocks noChangeAspect="1"/>
                    </pic:cNvPicPr>
                  </pic:nvPicPr>
                  <pic:blipFill>
                    <a:blip r:embed="rId5"/>
                    <a:srcRect t="6438" b="25534"/>
                    <a:stretch>
                      <a:fillRect/>
                    </a:stretch>
                  </pic:blipFill>
                  <pic:spPr>
                    <a:xfrm>
                      <a:off x="0" y="0"/>
                      <a:ext cx="4982845" cy="312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ind w:firstLineChars="0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（三）确认：系统显示缴款单对应的信息，缴款人核对信息无误后，点击‘确认缴款’按钮；</w:t>
      </w:r>
    </w:p>
    <w:p>
      <w:pPr>
        <w:pStyle w:val="12"/>
        <w:ind w:left="143" w:leftChars="68" w:firstLine="0" w:firstLineChars="0"/>
        <w:jc w:val="left"/>
        <w:rPr>
          <w:rFonts w:ascii="宋体"/>
          <w:color w:val="000000"/>
          <w:sz w:val="32"/>
          <w:szCs w:val="32"/>
        </w:rPr>
      </w:pPr>
      <w:r>
        <w:drawing>
          <wp:inline distT="0" distB="0" distL="114300" distR="114300">
            <wp:extent cx="5269230" cy="4035425"/>
            <wp:effectExtent l="0" t="0" r="7620" b="317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03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ind w:firstLineChars="0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（四）缴款：选择支付机构完成缴款。</w:t>
      </w:r>
    </w:p>
    <w:p>
      <w:pPr>
        <w:pStyle w:val="12"/>
        <w:ind w:firstLineChars="0"/>
      </w:pPr>
      <w:r>
        <w:drawing>
          <wp:inline distT="0" distB="0" distL="114300" distR="114300">
            <wp:extent cx="5274310" cy="3366135"/>
            <wp:effectExtent l="0" t="0" r="2540" b="571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ind w:firstLineChars="0"/>
        <w:jc w:val="left"/>
      </w:pPr>
      <w:r>
        <w:rPr>
          <w:rFonts w:hint="eastAsia"/>
        </w:rPr>
        <w:t>选择</w:t>
      </w:r>
      <w:r>
        <w:drawing>
          <wp:inline distT="0" distB="0" distL="114300" distR="114300">
            <wp:extent cx="5267960" cy="2011045"/>
            <wp:effectExtent l="0" t="0" r="8890" b="8255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1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ind w:firstLineChars="0"/>
        <w:jc w:val="left"/>
      </w:pPr>
      <w:r>
        <w:drawing>
          <wp:inline distT="0" distB="0" distL="114300" distR="114300">
            <wp:extent cx="5266690" cy="2463165"/>
            <wp:effectExtent l="0" t="0" r="10160" b="1333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选择所对应银行</w:t>
      </w:r>
    </w:p>
    <w:p>
      <w:pPr>
        <w:pStyle w:val="12"/>
        <w:ind w:firstLineChars="0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（五）查询：支付成功后，可回到 “公共支付”页面，通过“缴款记录”菜单查询相应缴款明细信息。</w:t>
      </w:r>
    </w:p>
    <w:p>
      <w:pPr>
        <w:pStyle w:val="12"/>
        <w:ind w:left="142" w:firstLine="0" w:firstLineChars="0"/>
        <w:rPr>
          <w:rFonts w:eastAsia="仿宋"/>
          <w:sz w:val="30"/>
          <w:szCs w:val="30"/>
        </w:rPr>
      </w:pPr>
      <w:r>
        <w:rPr>
          <w:rFonts w:eastAsia="仿宋"/>
          <w:sz w:val="30"/>
          <w:szCs w:val="30"/>
        </w:rPr>
        <w:drawing>
          <wp:inline distT="0" distB="0" distL="114300" distR="114300">
            <wp:extent cx="5218430" cy="3811905"/>
            <wp:effectExtent l="0" t="0" r="1270" b="17145"/>
            <wp:docPr id="5" name="图片 7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11.png"/>
                    <pic:cNvPicPr>
                      <a:picLocks noChangeAspect="1"/>
                    </pic:cNvPicPr>
                  </pic:nvPicPr>
                  <pic:blipFill>
                    <a:blip r:embed="rId10"/>
                    <a:srcRect t="3195" b="29071"/>
                    <a:stretch>
                      <a:fillRect/>
                    </a:stretch>
                  </pic:blipFill>
                  <pic:spPr>
                    <a:xfrm>
                      <a:off x="0" y="0"/>
                      <a:ext cx="521843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4" w:leftChars="202"/>
        <w:rPr>
          <w:rFonts w:ascii="微软雅黑" w:hAnsi="微软雅黑" w:eastAsia="微软雅黑"/>
          <w:color w:val="000000"/>
          <w:sz w:val="24"/>
        </w:rPr>
      </w:pPr>
    </w:p>
    <w:p>
      <w:r>
        <w:br w:type="page"/>
      </w:r>
    </w:p>
    <w:p>
      <w:pPr>
        <w:jc w:val="left"/>
        <w:rPr>
          <w:rFonts w:ascii="宋体" w:hAnsi="宋体" w:cs="宋体"/>
          <w:sz w:val="30"/>
          <w:szCs w:val="30"/>
        </w:rPr>
      </w:pPr>
      <w:r>
        <w:rPr>
          <w:rFonts w:hint="eastAsia" w:ascii="宋体" w:hAnsi="宋体" w:cs="宋体"/>
          <w:sz w:val="30"/>
          <w:szCs w:val="30"/>
        </w:rPr>
        <w:t>附件2</w:t>
      </w:r>
    </w:p>
    <w:p>
      <w:pPr>
        <w:pStyle w:val="2"/>
        <w:jc w:val="center"/>
      </w:pPr>
      <w:r>
        <w:t>宁波</w:t>
      </w:r>
      <w:r>
        <w:rPr>
          <w:rFonts w:hint="eastAsia"/>
        </w:rPr>
        <w:t>市财政</w:t>
      </w:r>
      <w:r>
        <w:t>电子票据查验</w:t>
      </w:r>
      <w:r>
        <w:rPr>
          <w:rFonts w:hint="eastAsia"/>
        </w:rPr>
        <w:t>流程</w:t>
      </w:r>
    </w:p>
    <w:p/>
    <w:p>
      <w:pPr>
        <w:pStyle w:val="3"/>
        <w:numPr>
          <w:ilvl w:val="0"/>
          <w:numId w:val="1"/>
        </w:numPr>
      </w:pPr>
      <w:r>
        <w:rPr>
          <w:rFonts w:hint="eastAsia"/>
        </w:rPr>
        <w:t>“</w:t>
      </w:r>
      <w:r>
        <w:t>浙里办</w:t>
      </w:r>
      <w:r>
        <w:rPr>
          <w:rFonts w:hint="eastAsia"/>
        </w:rPr>
        <w:t>”</w:t>
      </w:r>
      <w:r>
        <w:t>app查</w:t>
      </w:r>
      <w:r>
        <w:rPr>
          <w:rFonts w:hint="eastAsia"/>
        </w:rPr>
        <w:t>验</w:t>
      </w:r>
      <w:r>
        <w:t>流程</w:t>
      </w:r>
    </w:p>
    <w:p>
      <w:pPr>
        <w:rPr>
          <w:sz w:val="24"/>
        </w:rPr>
      </w:pPr>
      <w:r>
        <w:rPr>
          <w:sz w:val="24"/>
        </w:rPr>
        <w:t>1、通过手机</w:t>
      </w:r>
      <w:r>
        <w:rPr>
          <w:rFonts w:hint="eastAsia"/>
          <w:sz w:val="24"/>
        </w:rPr>
        <w:t>或平板电脑等移动设备</w:t>
      </w:r>
      <w:r>
        <w:rPr>
          <w:sz w:val="24"/>
        </w:rPr>
        <w:t>下载</w:t>
      </w:r>
      <w:r>
        <w:rPr>
          <w:rFonts w:hint="eastAsia"/>
          <w:sz w:val="24"/>
        </w:rPr>
        <w:t>“</w:t>
      </w:r>
      <w:r>
        <w:rPr>
          <w:sz w:val="24"/>
        </w:rPr>
        <w:t>浙里办</w:t>
      </w:r>
      <w:r>
        <w:rPr>
          <w:rFonts w:hint="eastAsia"/>
          <w:sz w:val="24"/>
        </w:rPr>
        <w:t>”</w:t>
      </w:r>
      <w:r>
        <w:rPr>
          <w:sz w:val="24"/>
        </w:rPr>
        <w:t>app应用并安装。</w:t>
      </w:r>
    </w:p>
    <w:p>
      <w:r>
        <w:drawing>
          <wp:inline distT="0" distB="0" distL="114300" distR="114300">
            <wp:extent cx="748665" cy="748665"/>
            <wp:effectExtent l="0" t="0" r="13335" b="13335"/>
            <wp:docPr id="9" name="图片 9" descr="2341602577722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341602577722_.pic_h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8665" cy="74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登录</w:t>
      </w:r>
      <w:r>
        <w:rPr>
          <w:rFonts w:hint="eastAsia"/>
          <w:sz w:val="28"/>
          <w:szCs w:val="28"/>
        </w:rPr>
        <w:t>“</w:t>
      </w:r>
      <w:r>
        <w:rPr>
          <w:sz w:val="28"/>
          <w:szCs w:val="28"/>
        </w:rPr>
        <w:t>浙里办</w:t>
      </w:r>
      <w:r>
        <w:rPr>
          <w:rFonts w:hint="eastAsia"/>
          <w:sz w:val="28"/>
          <w:szCs w:val="28"/>
        </w:rPr>
        <w:t>”</w:t>
      </w:r>
      <w:r>
        <w:rPr>
          <w:sz w:val="28"/>
          <w:szCs w:val="28"/>
        </w:rPr>
        <w:t>。</w:t>
      </w:r>
    </w:p>
    <w:p>
      <w:pPr>
        <w:rPr>
          <w:sz w:val="24"/>
        </w:rPr>
      </w:pPr>
      <w:r>
        <w:rPr>
          <w:sz w:val="24"/>
        </w:rPr>
        <w:t xml:space="preserve">点击右下角 </w:t>
      </w:r>
      <w:r>
        <w:rPr>
          <w:rFonts w:hint="eastAsia"/>
          <w:sz w:val="24"/>
        </w:rPr>
        <w:t>【</w:t>
      </w:r>
      <w:r>
        <w:rPr>
          <w:sz w:val="24"/>
        </w:rPr>
        <w:t>我的</w:t>
      </w:r>
      <w:r>
        <w:rPr>
          <w:rFonts w:hint="eastAsia"/>
          <w:sz w:val="24"/>
        </w:rPr>
        <w:t>】</w:t>
      </w:r>
      <w:r>
        <w:rPr>
          <w:sz w:val="24"/>
        </w:rPr>
        <w:t>--&gt;</w:t>
      </w:r>
      <w:r>
        <w:rPr>
          <w:rFonts w:hint="eastAsia"/>
          <w:sz w:val="24"/>
        </w:rPr>
        <w:t>【</w:t>
      </w:r>
      <w:r>
        <w:rPr>
          <w:sz w:val="24"/>
        </w:rPr>
        <w:t>个人用户</w:t>
      </w:r>
      <w:r>
        <w:rPr>
          <w:rFonts w:hint="eastAsia"/>
          <w:sz w:val="24"/>
        </w:rPr>
        <w:t>】</w:t>
      </w:r>
      <w:r>
        <w:rPr>
          <w:sz w:val="24"/>
        </w:rPr>
        <w:t>--&gt; 输入用户名--&gt; 登录</w:t>
      </w:r>
    </w:p>
    <w:p/>
    <w:p>
      <w:r>
        <w:drawing>
          <wp:inline distT="0" distB="0" distL="114300" distR="114300">
            <wp:extent cx="1925320" cy="4121150"/>
            <wp:effectExtent l="0" t="0" r="17780" b="1270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4121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85645" cy="4065905"/>
            <wp:effectExtent l="0" t="0" r="14605" b="1079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85645" cy="4065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进入 宁波电子票据查验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方法1：</w:t>
      </w:r>
      <w:r>
        <w:rPr>
          <w:sz w:val="28"/>
          <w:szCs w:val="28"/>
        </w:rPr>
        <w:t>点</w:t>
      </w:r>
      <w:r>
        <w:rPr>
          <w:rFonts w:hint="eastAsia"/>
          <w:sz w:val="28"/>
          <w:szCs w:val="28"/>
        </w:rPr>
        <w:t>击【</w:t>
      </w:r>
      <w:r>
        <w:rPr>
          <w:sz w:val="28"/>
          <w:szCs w:val="28"/>
        </w:rPr>
        <w:t>更多</w:t>
      </w:r>
      <w:r>
        <w:rPr>
          <w:rFonts w:hint="eastAsia"/>
          <w:sz w:val="28"/>
          <w:szCs w:val="28"/>
        </w:rPr>
        <w:t>】</w:t>
      </w:r>
      <w:r>
        <w:rPr>
          <w:sz w:val="28"/>
          <w:szCs w:val="28"/>
        </w:rPr>
        <w:t>--&gt;</w:t>
      </w:r>
      <w:r>
        <w:rPr>
          <w:rFonts w:hint="eastAsia"/>
          <w:sz w:val="28"/>
          <w:szCs w:val="28"/>
        </w:rPr>
        <w:t>【</w:t>
      </w:r>
      <w:r>
        <w:rPr>
          <w:sz w:val="28"/>
          <w:szCs w:val="28"/>
        </w:rPr>
        <w:t>纳税缴费</w:t>
      </w:r>
      <w:r>
        <w:rPr>
          <w:rFonts w:hint="eastAsia"/>
          <w:sz w:val="28"/>
          <w:szCs w:val="28"/>
        </w:rPr>
        <w:t>】</w:t>
      </w:r>
      <w:r>
        <w:rPr>
          <w:sz w:val="28"/>
          <w:szCs w:val="28"/>
        </w:rPr>
        <w:t>--&gt;</w:t>
      </w:r>
      <w:r>
        <w:rPr>
          <w:rFonts w:hint="eastAsia"/>
          <w:sz w:val="28"/>
          <w:szCs w:val="28"/>
        </w:rPr>
        <w:t>【</w:t>
      </w:r>
      <w:r>
        <w:rPr>
          <w:sz w:val="28"/>
          <w:szCs w:val="28"/>
        </w:rPr>
        <w:t>宁波</w:t>
      </w:r>
      <w:r>
        <w:rPr>
          <w:rFonts w:hint="eastAsia"/>
          <w:sz w:val="28"/>
          <w:szCs w:val="28"/>
        </w:rPr>
        <w:t>财政</w:t>
      </w:r>
      <w:r>
        <w:rPr>
          <w:sz w:val="28"/>
          <w:szCs w:val="28"/>
        </w:rPr>
        <w:t>电子票据查验</w:t>
      </w:r>
      <w:r>
        <w:rPr>
          <w:rFonts w:hint="eastAsia"/>
          <w:sz w:val="28"/>
          <w:szCs w:val="28"/>
        </w:rPr>
        <w:t>】</w:t>
      </w:r>
    </w:p>
    <w:p>
      <w:r>
        <w:drawing>
          <wp:inline distT="0" distB="0" distL="114300" distR="114300">
            <wp:extent cx="2587625" cy="4044315"/>
            <wp:effectExtent l="0" t="0" r="3175" b="13335"/>
            <wp:docPr id="12" name="图片 3" descr="&amp;pfm122&amp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&amp;pfm122&amp;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/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9857" cy="406277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09825" cy="4050030"/>
            <wp:effectExtent l="0" t="0" r="9525" b="762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14968" cy="4058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sz w:val="28"/>
          <w:szCs w:val="28"/>
        </w:rPr>
        <w:t>方法2：在搜索栏内输入</w:t>
      </w:r>
      <w:r>
        <w:rPr>
          <w:rFonts w:hint="eastAsia"/>
          <w:sz w:val="28"/>
          <w:szCs w:val="28"/>
        </w:rPr>
        <w:t>“宁波财政</w:t>
      </w:r>
      <w:r>
        <w:rPr>
          <w:sz w:val="28"/>
          <w:szCs w:val="28"/>
        </w:rPr>
        <w:t>电子票据</w:t>
      </w:r>
      <w:r>
        <w:rPr>
          <w:rFonts w:hint="eastAsia"/>
          <w:sz w:val="28"/>
          <w:szCs w:val="28"/>
        </w:rPr>
        <w:t>”</w:t>
      </w:r>
      <w:r>
        <w:rPr>
          <w:sz w:val="28"/>
          <w:szCs w:val="28"/>
        </w:rPr>
        <w:t>--&gt;</w:t>
      </w:r>
      <w:r>
        <w:rPr>
          <w:rFonts w:hint="eastAsia"/>
          <w:sz w:val="28"/>
          <w:szCs w:val="28"/>
        </w:rPr>
        <w:t>点击</w:t>
      </w:r>
      <w:r>
        <w:rPr>
          <w:sz w:val="28"/>
          <w:szCs w:val="28"/>
        </w:rPr>
        <w:t>查找 --&gt;点击进入</w:t>
      </w:r>
      <w:r>
        <w:rPr>
          <w:rFonts w:hint="eastAsia"/>
          <w:sz w:val="28"/>
          <w:szCs w:val="28"/>
        </w:rPr>
        <w:t>【</w:t>
      </w:r>
      <w:r>
        <w:rPr>
          <w:sz w:val="28"/>
          <w:szCs w:val="28"/>
        </w:rPr>
        <w:t>宁波</w:t>
      </w:r>
      <w:r>
        <w:rPr>
          <w:rFonts w:hint="eastAsia"/>
          <w:sz w:val="28"/>
          <w:szCs w:val="28"/>
        </w:rPr>
        <w:t>财政</w:t>
      </w:r>
      <w:r>
        <w:rPr>
          <w:sz w:val="28"/>
          <w:szCs w:val="28"/>
        </w:rPr>
        <w:t>电子票据查验</w:t>
      </w:r>
      <w:r>
        <w:rPr>
          <w:rFonts w:hint="eastAsia"/>
          <w:sz w:val="28"/>
          <w:szCs w:val="28"/>
        </w:rPr>
        <w:t>】</w:t>
      </w:r>
    </w:p>
    <w:p>
      <w:pPr>
        <w:ind w:firstLine="210" w:firstLineChars="100"/>
      </w:pPr>
      <w:r>
        <w:drawing>
          <wp:inline distT="0" distB="0" distL="114300" distR="114300">
            <wp:extent cx="1876425" cy="2795905"/>
            <wp:effectExtent l="0" t="0" r="9525" b="444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15139" cy="2853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97100" cy="2794000"/>
            <wp:effectExtent l="0" t="0" r="12700" b="635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72891" cy="289009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进入</w:t>
      </w:r>
      <w:r>
        <w:rPr>
          <w:rFonts w:hint="eastAsia"/>
          <w:sz w:val="28"/>
          <w:szCs w:val="28"/>
        </w:rPr>
        <w:t>【</w:t>
      </w:r>
      <w:r>
        <w:rPr>
          <w:sz w:val="28"/>
          <w:szCs w:val="28"/>
        </w:rPr>
        <w:t>宁波</w:t>
      </w:r>
      <w:r>
        <w:rPr>
          <w:rFonts w:hint="eastAsia"/>
          <w:sz w:val="28"/>
          <w:szCs w:val="28"/>
        </w:rPr>
        <w:t>财政</w:t>
      </w:r>
      <w:r>
        <w:rPr>
          <w:sz w:val="28"/>
          <w:szCs w:val="28"/>
        </w:rPr>
        <w:t>电子票据查验</w:t>
      </w:r>
      <w:r>
        <w:rPr>
          <w:rFonts w:hint="eastAsia"/>
          <w:sz w:val="28"/>
          <w:szCs w:val="28"/>
        </w:rPr>
        <w:t>】</w:t>
      </w:r>
      <w:r>
        <w:rPr>
          <w:sz w:val="28"/>
          <w:szCs w:val="28"/>
        </w:rPr>
        <w:t>首页</w:t>
      </w:r>
    </w:p>
    <w:p>
      <w:r>
        <w:drawing>
          <wp:inline distT="0" distB="0" distL="114300" distR="114300">
            <wp:extent cx="4126865" cy="4842510"/>
            <wp:effectExtent l="0" t="0" r="6985" b="15240"/>
            <wp:docPr id="16" name="图片 16" descr="2391602579844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391602579844_.pic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26865" cy="484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FF0000"/>
          <w:sz w:val="24"/>
        </w:rPr>
      </w:pPr>
      <w:r>
        <w:rPr>
          <w:color w:val="FF0000"/>
          <w:sz w:val="24"/>
        </w:rPr>
        <w:t>说明：</w:t>
      </w:r>
    </w:p>
    <w:p>
      <w:pPr>
        <w:rPr>
          <w:sz w:val="24"/>
        </w:rPr>
      </w:pPr>
      <w:r>
        <w:rPr>
          <w:color w:val="FF0000"/>
          <w:sz w:val="24"/>
        </w:rPr>
        <w:t>票据查验： 需手工输入票据信息进行查验。</w:t>
      </w:r>
    </w:p>
    <w:p>
      <w:pPr>
        <w:numPr>
          <w:ilvl w:val="0"/>
          <w:numId w:val="2"/>
        </w:numPr>
        <w:rPr>
          <w:sz w:val="24"/>
        </w:rPr>
      </w:pPr>
      <w:r>
        <w:rPr>
          <w:sz w:val="28"/>
          <w:szCs w:val="28"/>
        </w:rPr>
        <w:t>票据查验</w:t>
      </w:r>
    </w:p>
    <w:p>
      <w:pPr>
        <w:rPr>
          <w:sz w:val="24"/>
        </w:rPr>
      </w:pPr>
      <w:r>
        <w:rPr>
          <w:rFonts w:hint="eastAsia"/>
          <w:sz w:val="24"/>
        </w:rPr>
        <w:t>【</w:t>
      </w:r>
      <w:r>
        <w:rPr>
          <w:sz w:val="24"/>
        </w:rPr>
        <w:t>电子票据查验</w:t>
      </w:r>
      <w:r>
        <w:rPr>
          <w:rFonts w:hint="eastAsia"/>
          <w:sz w:val="24"/>
        </w:rPr>
        <w:t>】</w:t>
      </w:r>
      <w:r>
        <w:rPr>
          <w:sz w:val="24"/>
        </w:rPr>
        <w:t>输入</w:t>
      </w:r>
      <w:r>
        <w:rPr>
          <w:rFonts w:hint="eastAsia"/>
          <w:sz w:val="24"/>
        </w:rPr>
        <w:t>：</w:t>
      </w:r>
      <w:r>
        <w:rPr>
          <w:sz w:val="24"/>
        </w:rPr>
        <w:t>电子票据代码</w:t>
      </w:r>
      <w:r>
        <w:rPr>
          <w:rFonts w:hint="eastAsia"/>
          <w:sz w:val="24"/>
        </w:rPr>
        <w:t>+</w:t>
      </w:r>
      <w:r>
        <w:rPr>
          <w:sz w:val="24"/>
        </w:rPr>
        <w:t>电子票据号码</w:t>
      </w:r>
      <w:r>
        <w:rPr>
          <w:rFonts w:hint="eastAsia"/>
          <w:sz w:val="24"/>
        </w:rPr>
        <w:t>+</w:t>
      </w:r>
      <w:r>
        <w:rPr>
          <w:sz w:val="24"/>
        </w:rPr>
        <w:t>校验码</w:t>
      </w:r>
      <w:r>
        <w:rPr>
          <w:rFonts w:hint="eastAsia"/>
          <w:sz w:val="24"/>
        </w:rPr>
        <w:t>+</w:t>
      </w:r>
      <w:r>
        <w:rPr>
          <w:sz w:val="24"/>
        </w:rPr>
        <w:t>随机码 --&gt; 点击</w:t>
      </w:r>
      <w:r>
        <w:rPr>
          <w:rFonts w:hint="eastAsia"/>
          <w:sz w:val="24"/>
        </w:rPr>
        <w:t>【</w:t>
      </w:r>
      <w:r>
        <w:rPr>
          <w:sz w:val="24"/>
        </w:rPr>
        <w:t>查验</w:t>
      </w:r>
      <w:r>
        <w:rPr>
          <w:rFonts w:hint="eastAsia"/>
          <w:sz w:val="24"/>
        </w:rPr>
        <w:t>】</w:t>
      </w:r>
    </w:p>
    <w:p>
      <w:pPr>
        <w:rPr>
          <w:sz w:val="28"/>
          <w:szCs w:val="28"/>
        </w:rPr>
      </w:pPr>
      <w:r>
        <w:rPr>
          <w:rFonts w:hint="eastAsia"/>
          <w:sz w:val="24"/>
        </w:rPr>
        <w:t>【</w:t>
      </w:r>
      <w:r>
        <w:rPr>
          <w:sz w:val="24"/>
        </w:rPr>
        <w:t>缴款码查验</w:t>
      </w:r>
      <w:r>
        <w:rPr>
          <w:rFonts w:hint="eastAsia"/>
          <w:sz w:val="24"/>
        </w:rPr>
        <w:t>】</w:t>
      </w:r>
      <w:r>
        <w:rPr>
          <w:sz w:val="24"/>
        </w:rPr>
        <w:t>输入</w:t>
      </w:r>
      <w:r>
        <w:rPr>
          <w:rFonts w:hint="eastAsia"/>
          <w:sz w:val="24"/>
        </w:rPr>
        <w:t>：</w:t>
      </w:r>
      <w:r>
        <w:rPr>
          <w:sz w:val="24"/>
        </w:rPr>
        <w:t>缴款码</w:t>
      </w:r>
      <w:r>
        <w:rPr>
          <w:rFonts w:hint="eastAsia"/>
          <w:sz w:val="24"/>
        </w:rPr>
        <w:t>+</w:t>
      </w:r>
      <w:r>
        <w:rPr>
          <w:sz w:val="24"/>
        </w:rPr>
        <w:t>缴款人</w:t>
      </w:r>
      <w:r>
        <w:rPr>
          <w:rFonts w:hint="eastAsia"/>
          <w:sz w:val="24"/>
        </w:rPr>
        <w:t>+</w:t>
      </w:r>
      <w:r>
        <w:rPr>
          <w:sz w:val="24"/>
        </w:rPr>
        <w:t>随机码 --&gt; 点击</w:t>
      </w:r>
      <w:r>
        <w:rPr>
          <w:rFonts w:hint="eastAsia"/>
          <w:sz w:val="24"/>
        </w:rPr>
        <w:t>【</w:t>
      </w:r>
      <w:r>
        <w:rPr>
          <w:sz w:val="24"/>
        </w:rPr>
        <w:t>查验</w:t>
      </w:r>
      <w:r>
        <w:rPr>
          <w:rFonts w:hint="eastAsia"/>
          <w:sz w:val="28"/>
          <w:szCs w:val="28"/>
        </w:rPr>
        <w:t>】</w:t>
      </w:r>
    </w:p>
    <w:p>
      <w:pPr>
        <w:rPr>
          <w:sz w:val="24"/>
        </w:rPr>
      </w:pPr>
    </w:p>
    <w:p>
      <w:r>
        <w:drawing>
          <wp:inline distT="0" distB="0" distL="114300" distR="114300">
            <wp:extent cx="2458085" cy="5197475"/>
            <wp:effectExtent l="0" t="0" r="18415" b="317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58085" cy="5197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69845" cy="5185410"/>
            <wp:effectExtent l="0" t="0" r="1905" b="15240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69845" cy="5185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扫码查验</w:t>
      </w:r>
    </w:p>
    <w:p>
      <w:pPr>
        <w:rPr>
          <w:sz w:val="24"/>
        </w:rPr>
      </w:pPr>
      <w:r>
        <w:rPr>
          <w:sz w:val="24"/>
        </w:rPr>
        <w:t>可</w:t>
      </w:r>
      <w:r>
        <w:rPr>
          <w:rFonts w:hint="eastAsia"/>
          <w:sz w:val="24"/>
        </w:rPr>
        <w:t>通过</w:t>
      </w:r>
      <w:r>
        <w:rPr>
          <w:sz w:val="24"/>
        </w:rPr>
        <w:t>扫描开票单位提供的指定二维码或电子票据右上角二维码进行</w:t>
      </w:r>
      <w:r>
        <w:rPr>
          <w:rFonts w:hint="eastAsia"/>
          <w:sz w:val="24"/>
        </w:rPr>
        <w:t>真伪查询</w:t>
      </w:r>
      <w:r>
        <w:rPr>
          <w:sz w:val="24"/>
        </w:rPr>
        <w:t>。</w:t>
      </w:r>
    </w:p>
    <w:p/>
    <w:p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我的票据</w:t>
      </w:r>
    </w:p>
    <w:p>
      <w:pPr>
        <w:rPr>
          <w:sz w:val="24"/>
        </w:rPr>
      </w:pPr>
      <w:r>
        <w:rPr>
          <w:sz w:val="24"/>
        </w:rPr>
        <w:t>浙里办app 实名登录后 可查询到一年内的电子票据。</w:t>
      </w:r>
    </w:p>
    <w:p>
      <w:r>
        <w:drawing>
          <wp:inline distT="0" distB="0" distL="114300" distR="114300">
            <wp:extent cx="2498090" cy="4940935"/>
            <wp:effectExtent l="0" t="0" r="16510" b="12065"/>
            <wp:docPr id="19" name="图片 19" descr="2421602582153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421602582153_.pic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00393" cy="4945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89835" cy="4931410"/>
            <wp:effectExtent l="0" t="0" r="5715" b="2540"/>
            <wp:docPr id="20" name="图片 20" descr="2431602582154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431602582154_.pic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89835" cy="4931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3"/>
        </w:numPr>
      </w:pPr>
      <w:r>
        <w:rPr>
          <w:rFonts w:hint="eastAsia"/>
        </w:rPr>
        <w:t xml:space="preserve">移动端 </w:t>
      </w:r>
      <w:r>
        <w:t>微信/浏览器 查验</w:t>
      </w:r>
      <w:r>
        <w:rPr>
          <w:rFonts w:hint="eastAsia"/>
        </w:rPr>
        <w:t>流程</w:t>
      </w:r>
    </w:p>
    <w:p>
      <w:pPr>
        <w:rPr>
          <w:sz w:val="28"/>
          <w:szCs w:val="28"/>
        </w:rPr>
      </w:pPr>
      <w:r>
        <w:t>1、</w:t>
      </w:r>
      <w:r>
        <w:rPr>
          <w:sz w:val="28"/>
          <w:szCs w:val="28"/>
        </w:rPr>
        <w:t>通过</w:t>
      </w:r>
      <w:r>
        <w:rPr>
          <w:rFonts w:hint="eastAsia"/>
          <w:sz w:val="28"/>
          <w:szCs w:val="28"/>
        </w:rPr>
        <w:t>移动</w:t>
      </w:r>
      <w:r>
        <w:rPr>
          <w:sz w:val="28"/>
          <w:szCs w:val="28"/>
        </w:rPr>
        <w:t>端</w:t>
      </w:r>
      <w:r>
        <w:rPr>
          <w:rFonts w:hint="eastAsia"/>
          <w:sz w:val="28"/>
          <w:szCs w:val="28"/>
        </w:rPr>
        <w:t>“</w:t>
      </w:r>
      <w:r>
        <w:rPr>
          <w:sz w:val="28"/>
          <w:szCs w:val="28"/>
        </w:rPr>
        <w:t>微信</w:t>
      </w:r>
      <w:r>
        <w:rPr>
          <w:rFonts w:hint="eastAsia"/>
          <w:sz w:val="28"/>
          <w:szCs w:val="28"/>
        </w:rPr>
        <w:t>”app</w:t>
      </w:r>
      <w:r>
        <w:rPr>
          <w:sz w:val="28"/>
          <w:szCs w:val="28"/>
        </w:rPr>
        <w:t>或</w:t>
      </w:r>
      <w:r>
        <w:rPr>
          <w:rFonts w:hint="eastAsia"/>
          <w:sz w:val="28"/>
          <w:szCs w:val="28"/>
        </w:rPr>
        <w:t>具备扫码功能的各类</w:t>
      </w:r>
      <w:r>
        <w:rPr>
          <w:sz w:val="28"/>
          <w:szCs w:val="28"/>
        </w:rPr>
        <w:t>浏览器扫描</w:t>
      </w:r>
      <w:r>
        <w:rPr>
          <w:rFonts w:hint="eastAsia"/>
          <w:sz w:val="28"/>
          <w:szCs w:val="28"/>
        </w:rPr>
        <w:t>下方</w:t>
      </w:r>
      <w:r>
        <w:rPr>
          <w:sz w:val="28"/>
          <w:szCs w:val="28"/>
        </w:rPr>
        <w:t>指定二维码</w:t>
      </w:r>
    </w:p>
    <w:p>
      <w:pPr>
        <w:rPr>
          <w:sz w:val="28"/>
          <w:szCs w:val="28"/>
        </w:rPr>
      </w:pPr>
      <w:r>
        <w:rPr>
          <w:rFonts w:hint="eastAsia" w:ascii="仿宋" w:hAnsi="仿宋" w:eastAsia="仿宋" w:cs="宋体"/>
          <w:sz w:val="28"/>
          <w:szCs w:val="28"/>
          <w:lang w:eastAsia="zh-CN"/>
        </w:rPr>
        <w:drawing>
          <wp:inline distT="0" distB="0" distL="114300" distR="114300">
            <wp:extent cx="2019300" cy="2019300"/>
            <wp:effectExtent l="0" t="0" r="0" b="0"/>
            <wp:docPr id="24" name="图片 24" descr="查询票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查询票据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输入: 缴款码、缴款人、随机码信息点击</w:t>
      </w:r>
      <w:r>
        <w:rPr>
          <w:rFonts w:hint="eastAsia"/>
          <w:sz w:val="28"/>
          <w:szCs w:val="28"/>
        </w:rPr>
        <w:t>【</w:t>
      </w:r>
      <w:r>
        <w:rPr>
          <w:sz w:val="28"/>
          <w:szCs w:val="28"/>
        </w:rPr>
        <w:t>查验</w:t>
      </w:r>
      <w:r>
        <w:rPr>
          <w:rFonts w:hint="eastAsia"/>
          <w:sz w:val="28"/>
          <w:szCs w:val="28"/>
        </w:rPr>
        <w:t>】</w:t>
      </w:r>
    </w:p>
    <w:p>
      <w:r>
        <w:drawing>
          <wp:inline distT="0" distB="0" distL="114300" distR="114300">
            <wp:extent cx="2106295" cy="3568065"/>
            <wp:effectExtent l="0" t="0" r="8255" b="13335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06295" cy="3568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numPr>
          <w:ilvl w:val="0"/>
          <w:numId w:val="3"/>
        </w:numPr>
      </w:pPr>
      <w:r>
        <w:rPr>
          <w:rFonts w:hint="eastAsia"/>
        </w:rPr>
        <w:t>“宁波市财政电子票据服务平台”网页查验流程</w:t>
      </w:r>
    </w:p>
    <w:p>
      <w:r>
        <w:rPr>
          <w:rFonts w:hint="eastAsia"/>
        </w:rPr>
        <w:t>1. 输入网址：https://czpj.czj.ningbo.gov.cn/#/</w:t>
      </w:r>
    </w:p>
    <w:p>
      <w:r>
        <w:drawing>
          <wp:inline distT="0" distB="0" distL="114300" distR="114300">
            <wp:extent cx="4160520" cy="2987040"/>
            <wp:effectExtent l="0" t="0" r="11430" b="381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rFonts w:hint="eastAsia"/>
          <w:sz w:val="24"/>
        </w:rPr>
        <w:t xml:space="preserve">2. </w:t>
      </w:r>
      <w:r>
        <w:rPr>
          <w:sz w:val="24"/>
        </w:rPr>
        <w:t>输入</w:t>
      </w:r>
      <w:r>
        <w:rPr>
          <w:rFonts w:hint="eastAsia"/>
          <w:sz w:val="24"/>
        </w:rPr>
        <w:t>：</w:t>
      </w:r>
      <w:r>
        <w:rPr>
          <w:sz w:val="24"/>
        </w:rPr>
        <w:t>电子票据代码</w:t>
      </w:r>
      <w:r>
        <w:rPr>
          <w:rFonts w:hint="eastAsia"/>
          <w:sz w:val="24"/>
        </w:rPr>
        <w:t>+</w:t>
      </w:r>
      <w:r>
        <w:rPr>
          <w:sz w:val="24"/>
        </w:rPr>
        <w:t>电子票据号码</w:t>
      </w:r>
      <w:r>
        <w:rPr>
          <w:rFonts w:hint="eastAsia"/>
          <w:sz w:val="24"/>
        </w:rPr>
        <w:t>+</w:t>
      </w:r>
      <w:r>
        <w:rPr>
          <w:sz w:val="24"/>
        </w:rPr>
        <w:t>校验码</w:t>
      </w:r>
      <w:r>
        <w:rPr>
          <w:rFonts w:hint="eastAsia"/>
          <w:sz w:val="24"/>
        </w:rPr>
        <w:t>+</w:t>
      </w:r>
      <w:r>
        <w:rPr>
          <w:sz w:val="24"/>
        </w:rPr>
        <w:t>随机码 --&gt; 点击</w:t>
      </w:r>
      <w:r>
        <w:rPr>
          <w:rFonts w:hint="eastAsia"/>
          <w:sz w:val="24"/>
        </w:rPr>
        <w:t>【</w:t>
      </w:r>
      <w:r>
        <w:rPr>
          <w:sz w:val="24"/>
        </w:rPr>
        <w:t>查验</w:t>
      </w:r>
      <w:r>
        <w:rPr>
          <w:rFonts w:hint="eastAsia"/>
          <w:sz w:val="24"/>
        </w:rPr>
        <w:t>】</w:t>
      </w:r>
    </w:p>
    <w:p>
      <w:pPr>
        <w:rPr>
          <w:sz w:val="24"/>
        </w:rPr>
      </w:pPr>
    </w:p>
    <w:p>
      <w:pPr>
        <w:jc w:val="left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STSong-Light">
    <w:altName w:val="Times New Roman"/>
    <w:panose1 w:val="00000000000000000000"/>
    <w:charset w:val="00"/>
    <w:family w:val="auto"/>
    <w:pitch w:val="default"/>
    <w:sig w:usb0="00000000" w:usb1="00000000" w:usb2="00000000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F8582F5"/>
    <w:multiLevelType w:val="singleLevel"/>
    <w:tmpl w:val="5F8582F5"/>
    <w:lvl w:ilvl="0" w:tentative="0">
      <w:start w:val="1"/>
      <w:numFmt w:val="chineseCounting"/>
      <w:suff w:val="nothing"/>
      <w:lvlText w:val="%1、"/>
      <w:lvlJc w:val="left"/>
    </w:lvl>
  </w:abstractNum>
  <w:abstractNum w:abstractNumId="1">
    <w:nsid w:val="5F858424"/>
    <w:multiLevelType w:val="singleLevel"/>
    <w:tmpl w:val="5F858424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5F85983E"/>
    <w:multiLevelType w:val="singleLevel"/>
    <w:tmpl w:val="5F85983E"/>
    <w:lvl w:ilvl="0" w:tentative="0">
      <w:start w:val="2"/>
      <w:numFmt w:val="chineseCounting"/>
      <w:suff w:val="nothing"/>
      <w:lvlText w:val="%1、"/>
      <w:lvlJc w:val="left"/>
    </w:lvl>
  </w:abstractNum>
  <w:abstractNum w:abstractNumId="3">
    <w:nsid w:val="5F859FD4"/>
    <w:multiLevelType w:val="singleLevel"/>
    <w:tmpl w:val="5F859FD4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jhmMjk1NjcxYzBkODM0ZTc3MzVlZmJmYjc3ZmE4OGQifQ=="/>
  </w:docVars>
  <w:rsids>
    <w:rsidRoot w:val="0A475211"/>
    <w:rsid w:val="00002773"/>
    <w:rsid w:val="000606D9"/>
    <w:rsid w:val="002A4D89"/>
    <w:rsid w:val="002E1482"/>
    <w:rsid w:val="00481B7C"/>
    <w:rsid w:val="0053430F"/>
    <w:rsid w:val="005734EA"/>
    <w:rsid w:val="00641DD6"/>
    <w:rsid w:val="007848FF"/>
    <w:rsid w:val="007F2923"/>
    <w:rsid w:val="009F36BF"/>
    <w:rsid w:val="00A51843"/>
    <w:rsid w:val="00B469FB"/>
    <w:rsid w:val="00CF612B"/>
    <w:rsid w:val="00D36F1A"/>
    <w:rsid w:val="00EC72DD"/>
    <w:rsid w:val="03AC70A7"/>
    <w:rsid w:val="0A475211"/>
    <w:rsid w:val="0B705B32"/>
    <w:rsid w:val="170717A3"/>
    <w:rsid w:val="1A8707A2"/>
    <w:rsid w:val="283F26BC"/>
    <w:rsid w:val="2922371D"/>
    <w:rsid w:val="2B747474"/>
    <w:rsid w:val="319351DF"/>
    <w:rsid w:val="49BB181D"/>
    <w:rsid w:val="4C4B576D"/>
    <w:rsid w:val="5A240C83"/>
    <w:rsid w:val="607C2F08"/>
    <w:rsid w:val="65081A82"/>
    <w:rsid w:val="75D23C1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3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6">
    <w:name w:val="header"/>
    <w:basedOn w:val="1"/>
    <w:link w:val="14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page number"/>
    <w:basedOn w:val="8"/>
    <w:uiPriority w:val="0"/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paragraph" w:customStyle="1" w:styleId="12">
    <w:name w:val="列出段落1"/>
    <w:basedOn w:val="1"/>
    <w:qFormat/>
    <w:uiPriority w:val="0"/>
    <w:pPr>
      <w:ind w:firstLine="420" w:firstLineChars="200"/>
    </w:pPr>
  </w:style>
  <w:style w:type="character" w:customStyle="1" w:styleId="13">
    <w:name w:val="批注框文本 Char"/>
    <w:basedOn w:val="8"/>
    <w:link w:val="4"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4">
    <w:name w:val="页眉 Char"/>
    <w:basedOn w:val="8"/>
    <w:link w:val="6"/>
    <w:uiPriority w:val="0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microsoft.com/office/2007/relationships/hdphoto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12</Pages>
  <Words>1182</Words>
  <Characters>1349</Characters>
  <Lines>11</Lines>
  <Paragraphs>3</Paragraphs>
  <TotalTime>18</TotalTime>
  <ScaleCrop>false</ScaleCrop>
  <LinksUpToDate>false</LinksUpToDate>
  <CharactersWithSpaces>1372</CharactersWithSpaces>
  <Application>WPS Office_11.1.0.12019_F1E327BC-269C-435d-A152-05C5408002CA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2021-06-22T06:09:00Z</dcterms:created>
  <dc:creator>Administrator</dc:creator>
  <cp:lastModifiedBy>Admin</cp:lastModifiedBy>
  <dcterms:modified xsi:type="dcterms:W3CDTF">2022-09-08T08:08:00Z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2052-11.1.0.12019</vt:lpwstr>
  </property>
  <property fmtid="{D5CDD505-2E9C-101B-9397-08002B2CF9AE}" pid="3" name="ICV">
    <vt:lpwstr>424CFBBD755A45849593E3CAE774C410</vt:lpwstr>
  </property>
</Properties>
</file>